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C81323">
        <w:rPr>
          <w:bCs/>
        </w:rPr>
        <w:t>1069</w:t>
      </w:r>
      <w:r w:rsidRPr="00BD7637">
        <w:rPr>
          <w:bCs/>
        </w:rPr>
        <w:t>-21</w:t>
      </w:r>
      <w:r w:rsidR="00C81323">
        <w:rPr>
          <w:bCs/>
        </w:rPr>
        <w:t>12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147021" w:rsidRPr="00073C72" w:rsidP="00147021">
      <w:pPr>
        <w:ind w:left="-426" w:right="-144" w:firstLine="709"/>
        <w:jc w:val="right"/>
        <w:rPr>
          <w:bCs/>
        </w:rPr>
      </w:pPr>
      <w:r w:rsidRPr="00C81323">
        <w:rPr>
          <w:bCs/>
        </w:rPr>
        <w:t>86MS0052-01-2025-006735-38</w:t>
      </w:r>
    </w:p>
    <w:p w:rsidR="00EC108B" w:rsidRPr="00BD7637" w:rsidP="00864371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>
      <w:pPr>
        <w:ind w:left="-426" w:right="-144" w:firstLine="709"/>
        <w:jc w:val="center"/>
      </w:pPr>
    </w:p>
    <w:p w:rsidR="00EC108B" w:rsidRPr="00BD7637" w:rsidP="009F538A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 </w:t>
      </w:r>
      <w:r w:rsidR="00C81323">
        <w:t>01 октября</w:t>
      </w:r>
      <w:r w:rsidR="003D66C5">
        <w:t xml:space="preserve"> </w:t>
      </w:r>
      <w:r w:rsidR="000B4439">
        <w:t>202</w:t>
      </w:r>
      <w:r w:rsidR="00BA7F47">
        <w:t>5</w:t>
      </w:r>
      <w:r w:rsidRPr="00BD7637" w:rsidR="00A34F5F">
        <w:t xml:space="preserve"> </w:t>
      </w:r>
      <w:r w:rsidRPr="00BD7637">
        <w:t>года</w:t>
      </w:r>
    </w:p>
    <w:p w:rsidR="00EC108B" w:rsidRPr="00BD7637" w:rsidP="009F538A">
      <w:pPr>
        <w:ind w:left="-426" w:right="-144" w:firstLine="709"/>
        <w:jc w:val="center"/>
      </w:pPr>
    </w:p>
    <w:p w:rsidR="008F5F5A" w:rsidP="009F538A">
      <w:pPr>
        <w:ind w:left="-426" w:right="-144" w:firstLine="540"/>
        <w:jc w:val="both"/>
      </w:pPr>
      <w:r w:rsidRPr="00C81323">
        <w:t>Мировой судья судебного участка № 7 Нижневартовского</w:t>
      </w:r>
      <w:r w:rsidRPr="00C81323">
        <w:t xml:space="preserve"> судебного района города окружного значения Нижневартовска Ханты-Мансийского автономного округа - Югры Вакар Екатерина Александровна, исполняющий обязанности мирового судьи судебного участка №12 того же судебного района, находящегося по адресу: ХМАО – Югра</w:t>
      </w:r>
      <w:r w:rsidRPr="00C81323">
        <w:t>, г. Нижневартовск, ул. Нефтяников, д. 6</w:t>
      </w:r>
      <w:r w:rsidRPr="00BA7F47" w:rsidR="00EC108B">
        <w:t>,</w:t>
      </w:r>
    </w:p>
    <w:p w:rsidR="008E30BF" w:rsidP="00D0012E">
      <w:pPr>
        <w:ind w:left="-426" w:right="-144" w:firstLine="540"/>
        <w:jc w:val="both"/>
      </w:pPr>
      <w:r w:rsidRPr="00DB2809">
        <w:t xml:space="preserve">рассмотрев материалы дела об административном правонарушении в отношении: </w:t>
      </w:r>
    </w:p>
    <w:p w:rsidR="008F5F5A" w:rsidRPr="00A41860" w:rsidP="00D0012E">
      <w:pPr>
        <w:ind w:left="-426" w:right="-144" w:firstLine="540"/>
        <w:jc w:val="both"/>
        <w:rPr>
          <w:color w:val="FF0000"/>
        </w:rPr>
      </w:pPr>
      <w:r w:rsidRPr="00DB2809">
        <w:t xml:space="preserve">должностного лица </w:t>
      </w:r>
      <w:r w:rsidR="008E30BF">
        <w:t>–</w:t>
      </w:r>
      <w:r w:rsidRPr="00DB2809">
        <w:t xml:space="preserve"> </w:t>
      </w:r>
      <w:r w:rsidR="008E30BF">
        <w:t xml:space="preserve">генерального </w:t>
      </w:r>
      <w:r>
        <w:t>директора ООО «</w:t>
      </w:r>
      <w:r w:rsidR="008E30BF">
        <w:t>Инвесттрейдинг»</w:t>
      </w:r>
      <w:r>
        <w:t xml:space="preserve">, </w:t>
      </w:r>
      <w:r w:rsidR="008E30BF">
        <w:t>Тищенко Кристины Сергеевны</w:t>
      </w:r>
      <w:r>
        <w:t xml:space="preserve">, </w:t>
      </w:r>
      <w:r w:rsidR="00D20792">
        <w:t>*</w:t>
      </w:r>
      <w:r w:rsidRPr="00AD6427">
        <w:t xml:space="preserve"> года рождения</w:t>
      </w:r>
      <w:r>
        <w:t xml:space="preserve">, уроженки </w:t>
      </w:r>
      <w:r w:rsidR="00D20792">
        <w:t>*</w:t>
      </w:r>
      <w:r>
        <w:t xml:space="preserve">, </w:t>
      </w:r>
      <w:r w:rsidRPr="00AD6427">
        <w:t>прожива</w:t>
      </w:r>
      <w:r>
        <w:t>ющей</w:t>
      </w:r>
      <w:r w:rsidRPr="00AD6427">
        <w:t xml:space="preserve"> по адресу: </w:t>
      </w:r>
      <w:r w:rsidR="00D20792">
        <w:t>*</w:t>
      </w:r>
      <w:r w:rsidRPr="00AD6427">
        <w:t xml:space="preserve">, </w:t>
      </w:r>
      <w:r w:rsidRPr="00A41860">
        <w:rPr>
          <w:color w:val="FF0000"/>
        </w:rPr>
        <w:t xml:space="preserve">инвалидом </w:t>
      </w:r>
      <w:r w:rsidRPr="00A41860">
        <w:rPr>
          <w:color w:val="FF0000"/>
          <w:lang w:val="en-US"/>
        </w:rPr>
        <w:t>I</w:t>
      </w:r>
      <w:r w:rsidRPr="00A41860">
        <w:rPr>
          <w:color w:val="FF0000"/>
        </w:rPr>
        <w:t xml:space="preserve"> и </w:t>
      </w:r>
      <w:r w:rsidRPr="00A41860">
        <w:rPr>
          <w:color w:val="FF0000"/>
          <w:lang w:val="en-US"/>
        </w:rPr>
        <w:t>II</w:t>
      </w:r>
      <w:r w:rsidRPr="00A41860">
        <w:rPr>
          <w:color w:val="FF0000"/>
        </w:rPr>
        <w:t xml:space="preserve"> группы не являюще</w:t>
      </w:r>
      <w:r>
        <w:rPr>
          <w:color w:val="FF0000"/>
        </w:rPr>
        <w:t>й</w:t>
      </w:r>
      <w:r w:rsidRPr="00A41860">
        <w:rPr>
          <w:color w:val="FF0000"/>
        </w:rPr>
        <w:t xml:space="preserve">ся, ранее </w:t>
      </w:r>
      <w:r w:rsidR="008E30BF">
        <w:rPr>
          <w:color w:val="FF0000"/>
        </w:rPr>
        <w:t>не</w:t>
      </w:r>
      <w:r w:rsidR="00C75D18">
        <w:rPr>
          <w:color w:val="FF0000"/>
        </w:rPr>
        <w:t xml:space="preserve"> </w:t>
      </w:r>
      <w:r w:rsidRPr="00A41860">
        <w:rPr>
          <w:color w:val="FF0000"/>
        </w:rPr>
        <w:t>привлекавше</w:t>
      </w:r>
      <w:r>
        <w:rPr>
          <w:color w:val="FF0000"/>
        </w:rPr>
        <w:t>й</w:t>
      </w:r>
      <w:r w:rsidRPr="00A41860">
        <w:rPr>
          <w:color w:val="FF0000"/>
        </w:rPr>
        <w:t xml:space="preserve">ся к административной ответственности, паспорт </w:t>
      </w:r>
      <w:r w:rsidR="00D20792">
        <w:rPr>
          <w:color w:val="FF0000"/>
        </w:rPr>
        <w:t>*</w:t>
      </w:r>
    </w:p>
    <w:p w:rsidR="00C93D11" w:rsidRPr="00BA7F47" w:rsidP="00D0012E">
      <w:pPr>
        <w:widowControl w:val="0"/>
        <w:ind w:left="-426" w:right="-144" w:firstLine="540"/>
        <w:jc w:val="center"/>
        <w:rPr>
          <w:sz w:val="28"/>
          <w:szCs w:val="28"/>
        </w:rPr>
      </w:pPr>
      <w:r w:rsidRPr="00BA7F47">
        <w:rPr>
          <w:sz w:val="28"/>
          <w:szCs w:val="28"/>
        </w:rPr>
        <w:t>установил:</w:t>
      </w:r>
    </w:p>
    <w:p w:rsidR="00BD7637" w:rsidRPr="00BD7637" w:rsidP="00965A36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>
        <w:rPr>
          <w:rFonts w:eastAsia="MS Mincho"/>
        </w:rPr>
        <w:t>Тищенко К.С</w:t>
      </w:r>
      <w:r w:rsidRPr="00BA7F47" w:rsidR="00535EE2">
        <w:rPr>
          <w:rFonts w:eastAsia="MS Mincho"/>
        </w:rPr>
        <w:t>.</w:t>
      </w:r>
      <w:r w:rsidRPr="00BA7F47">
        <w:rPr>
          <w:rFonts w:eastAsia="MS Mincho"/>
        </w:rPr>
        <w:t xml:space="preserve">, являясь </w:t>
      </w:r>
      <w:r>
        <w:t>генеральным директором ООО «Инвесттрейдинг</w:t>
      </w:r>
      <w:r w:rsidRPr="00BA7F47">
        <w:rPr>
          <w:rFonts w:eastAsia="MS Mincho"/>
        </w:rPr>
        <w:t xml:space="preserve">», </w:t>
      </w:r>
      <w:r w:rsidRPr="00BA7F47" w:rsidR="00535EE2">
        <w:rPr>
          <w:rFonts w:eastAsia="MS Mincho"/>
        </w:rPr>
        <w:t>зарегистрированного</w:t>
      </w:r>
      <w:r w:rsidRPr="00BA7F47">
        <w:rPr>
          <w:rFonts w:eastAsia="MS Mincho"/>
        </w:rPr>
        <w:t xml:space="preserve"> по адресу:</w:t>
      </w:r>
      <w:r w:rsidRPr="00BD7637">
        <w:rPr>
          <w:rFonts w:eastAsia="MS Mincho"/>
        </w:rPr>
        <w:t xml:space="preserve"> </w:t>
      </w:r>
      <w:r>
        <w:rPr>
          <w:rFonts w:eastAsia="MS Mincho"/>
        </w:rPr>
        <w:t xml:space="preserve">ХМАО – Югра, г. </w:t>
      </w:r>
      <w:r w:rsidRPr="00BD7637">
        <w:rPr>
          <w:rFonts w:eastAsia="MS Mincho"/>
        </w:rPr>
        <w:t xml:space="preserve">Нижневартовск, </w:t>
      </w:r>
      <w:r w:rsidR="00445229">
        <w:rPr>
          <w:rFonts w:eastAsia="MS Mincho"/>
        </w:rPr>
        <w:t xml:space="preserve">ул. </w:t>
      </w:r>
      <w:r>
        <w:rPr>
          <w:rFonts w:eastAsia="MS Mincho"/>
        </w:rPr>
        <w:t>Тихая, д. 2</w:t>
      </w:r>
      <w:r w:rsidR="001104C0">
        <w:rPr>
          <w:rFonts w:eastAsia="MS Mincho"/>
        </w:rPr>
        <w:t xml:space="preserve">, </w:t>
      </w:r>
      <w:r w:rsidRPr="00BD7637">
        <w:rPr>
          <w:rFonts w:eastAsia="MS Mincho"/>
        </w:rPr>
        <w:t>что подтверждается выпиской из ЕГРЮЛ, не</w:t>
      </w:r>
      <w:r w:rsidR="00965A36">
        <w:rPr>
          <w:rFonts w:eastAsia="MS Mincho"/>
        </w:rPr>
        <w:t xml:space="preserve"> своевременно</w:t>
      </w:r>
      <w:r w:rsidR="000E462D">
        <w:rPr>
          <w:rFonts w:eastAsia="MS Mincho"/>
        </w:rPr>
        <w:t xml:space="preserve"> </w:t>
      </w:r>
      <w:r w:rsidRPr="00BD7637">
        <w:rPr>
          <w:rFonts w:eastAsia="MS Mincho"/>
        </w:rPr>
        <w:t>представил</w:t>
      </w:r>
      <w:r w:rsidR="00D0012E">
        <w:rPr>
          <w:rFonts w:eastAsia="MS Mincho"/>
        </w:rPr>
        <w:t>а</w:t>
      </w:r>
      <w:r w:rsidRPr="00BD7637">
        <w:rPr>
          <w:rFonts w:eastAsia="MS Mincho"/>
        </w:rPr>
        <w:t xml:space="preserve"> декларацию по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0E462D">
        <w:rPr>
          <w:rFonts w:eastAsia="MS Mincho"/>
        </w:rPr>
        <w:t>4</w:t>
      </w:r>
      <w:r w:rsidRPr="00BD7637">
        <w:rPr>
          <w:rFonts w:eastAsia="MS Mincho"/>
        </w:rPr>
        <w:t xml:space="preserve"> года</w:t>
      </w:r>
      <w:r w:rsidR="00965A36">
        <w:rPr>
          <w:rFonts w:eastAsia="MS Mincho"/>
        </w:rPr>
        <w:t xml:space="preserve"> – </w:t>
      </w:r>
      <w:r>
        <w:rPr>
          <w:rFonts w:eastAsia="MS Mincho"/>
        </w:rPr>
        <w:t>25</w:t>
      </w:r>
      <w:r w:rsidR="00965A36">
        <w:rPr>
          <w:rFonts w:eastAsia="MS Mincho"/>
        </w:rPr>
        <w:t>.0</w:t>
      </w:r>
      <w:r>
        <w:rPr>
          <w:rFonts w:eastAsia="MS Mincho"/>
        </w:rPr>
        <w:t>2</w:t>
      </w:r>
      <w:r w:rsidR="00965A36">
        <w:rPr>
          <w:rFonts w:eastAsia="MS Mincho"/>
        </w:rPr>
        <w:t>.2025</w:t>
      </w:r>
      <w:r w:rsidRPr="00BD7637">
        <w:rPr>
          <w:rFonts w:eastAsia="MS Mincho"/>
        </w:rPr>
        <w:t xml:space="preserve">, </w:t>
      </w:r>
      <w:r w:rsidR="003D66C5">
        <w:rPr>
          <w:rFonts w:eastAsia="MS Mincho"/>
        </w:rPr>
        <w:t xml:space="preserve">срок представления не позднее </w:t>
      </w:r>
      <w:r w:rsidR="00D0012E">
        <w:rPr>
          <w:rFonts w:eastAsia="MS Mincho"/>
        </w:rPr>
        <w:t>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Pr="00BD7637">
        <w:rPr>
          <w:rFonts w:eastAsia="MS Mincho"/>
        </w:rPr>
        <w:t>.202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года. В результате чего были нарушены требования п. 5 ст. 174 НК РФ.</w:t>
      </w:r>
      <w:r w:rsidR="000E462D">
        <w:rPr>
          <w:rFonts w:eastAsia="MS Mincho"/>
        </w:rPr>
        <w:t xml:space="preserve"> Правонарушение совершено </w:t>
      </w:r>
      <w:r w:rsidR="003D66C5">
        <w:rPr>
          <w:rFonts w:eastAsia="MS Mincho"/>
        </w:rPr>
        <w:t>2</w:t>
      </w:r>
      <w:r w:rsidR="00965A36">
        <w:rPr>
          <w:rFonts w:eastAsia="MS Mincho"/>
        </w:rPr>
        <w:t>8</w:t>
      </w:r>
      <w:r w:rsidR="000E462D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0E462D">
        <w:rPr>
          <w:rFonts w:eastAsia="MS Mincho"/>
        </w:rPr>
        <w:t>.202</w:t>
      </w:r>
      <w:r w:rsidR="00965A36">
        <w:rPr>
          <w:rFonts w:eastAsia="MS Mincho"/>
        </w:rPr>
        <w:t>5</w:t>
      </w:r>
      <w:r w:rsidR="000E462D">
        <w:rPr>
          <w:rFonts w:eastAsia="MS Mincho"/>
        </w:rPr>
        <w:t xml:space="preserve"> в 00:01.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 w:rsidRPr="00B96A68">
        <w:t xml:space="preserve">В судебное заседание </w:t>
      </w:r>
      <w:r w:rsidRPr="008E30BF" w:rsidR="008E30BF">
        <w:t>Тищенко К.С</w:t>
      </w:r>
      <w:r w:rsidRPr="00B96A68">
        <w:t>. не явил</w:t>
      </w:r>
      <w:r>
        <w:t>ась</w:t>
      </w:r>
      <w:r w:rsidRPr="00B96A68">
        <w:t>, о месте и времени рассмотрения административного матери</w:t>
      </w:r>
      <w:r w:rsidRPr="00B96A68">
        <w:t>ала извещал</w:t>
      </w:r>
      <w:r>
        <w:t>ась</w:t>
      </w:r>
      <w:r w:rsidRPr="00B96A68">
        <w:t xml:space="preserve"> надлежащим образом</w:t>
      </w:r>
      <w:r w:rsidRPr="005A20E6">
        <w:t xml:space="preserve"> </w:t>
      </w:r>
      <w:r>
        <w:t>посредством направления уведомления Почтой России.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Повестки о вызове в суд возвращены без вручения, ввиду истечения срока хранения.  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Исходя из положений части 2 статьи 25.1 КоАП ПФ, судья вправе рассмотреть дело об админи</w:t>
      </w:r>
      <w:r>
        <w:t>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</w:t>
      </w:r>
      <w:r>
        <w:t>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Порядок вручения, хран</w:t>
      </w:r>
      <w:r>
        <w:t>ения и возврата почтовых отправлений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При указанных обстоятельствах суд счи</w:t>
      </w:r>
      <w:r>
        <w:t xml:space="preserve">тает возможным рассмотреть дело об административном правонарушении без участия </w:t>
      </w:r>
      <w:r w:rsidRPr="008E30BF" w:rsidR="008E30BF">
        <w:t>Тищенко К.С</w:t>
      </w:r>
      <w:r>
        <w:t>.</w:t>
      </w:r>
    </w:p>
    <w:p w:rsidR="00BD7637" w:rsidRPr="004D0784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 xml:space="preserve">Мировой судья исследовал материалы дела: протокол об административном правонарушении от </w:t>
      </w:r>
      <w:r w:rsidR="008E30BF">
        <w:rPr>
          <w:rFonts w:eastAsia="MS Mincho"/>
        </w:rPr>
        <w:t>30</w:t>
      </w:r>
      <w:r w:rsidR="000B4439">
        <w:rPr>
          <w:rFonts w:eastAsia="MS Mincho"/>
        </w:rPr>
        <w:t>.</w:t>
      </w:r>
      <w:r w:rsidR="000E462D">
        <w:rPr>
          <w:rFonts w:eastAsia="MS Mincho"/>
        </w:rPr>
        <w:t>0</w:t>
      </w:r>
      <w:r w:rsidR="00D0012E">
        <w:rPr>
          <w:rFonts w:eastAsia="MS Mincho"/>
        </w:rPr>
        <w:t>7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</w:t>
      </w:r>
      <w:r w:rsidR="008E30BF">
        <w:rPr>
          <w:rFonts w:eastAsia="MS Mincho"/>
        </w:rPr>
        <w:t>декларацию, поступившую в налоговый орган 25.02.2025</w:t>
      </w:r>
      <w:r w:rsidR="007839FD">
        <w:rPr>
          <w:rFonts w:eastAsia="MS Mincho"/>
        </w:rPr>
        <w:t>;</w:t>
      </w:r>
      <w:r w:rsidRPr="004D0784">
        <w:rPr>
          <w:rFonts w:eastAsia="MS Mincho"/>
        </w:rPr>
        <w:t xml:space="preserve"> уведомлени</w:t>
      </w:r>
      <w:r w:rsidRPr="004D0784">
        <w:rPr>
          <w:rFonts w:eastAsia="MS Mincho"/>
        </w:rPr>
        <w:t xml:space="preserve">е на имя </w:t>
      </w:r>
      <w:r w:rsidRPr="008E30BF" w:rsidR="008E30BF">
        <w:rPr>
          <w:rFonts w:eastAsia="MS Mincho"/>
        </w:rPr>
        <w:t>Тищенко К.С</w:t>
      </w:r>
      <w:r w:rsidR="003D66C5">
        <w:rPr>
          <w:rFonts w:eastAsia="MS Mincho"/>
        </w:rPr>
        <w:t>.</w:t>
      </w:r>
      <w:r w:rsidRPr="004D0784">
        <w:rPr>
          <w:rFonts w:eastAsia="MS Mincho"/>
        </w:rPr>
        <w:t xml:space="preserve"> о явке для составления протокола об административном правонарушении; выписку из ЕГРЮЛ; списки и отчет об отслеживании отправления.</w:t>
      </w:r>
    </w:p>
    <w:p w:rsidR="00BD7637" w:rsidRPr="00BD7637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установленному формату в электронной форме по телекоммуникационным каналам связи через оператора электронного документооборота в срок не по</w:t>
      </w:r>
      <w:r w:rsidRPr="00BD7637">
        <w:rPr>
          <w:rFonts w:eastAsia="MS Mincho"/>
        </w:rPr>
        <w:t>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 xml:space="preserve">Декларация по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3D66C5">
        <w:rPr>
          <w:rFonts w:eastAsia="MS Mincho"/>
        </w:rPr>
        <w:t>4</w:t>
      </w:r>
      <w:r w:rsidRPr="00BD7637">
        <w:rPr>
          <w:rFonts w:eastAsia="MS Mincho"/>
        </w:rPr>
        <w:t xml:space="preserve"> года, должна была быть предоставлена не позднее 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 xml:space="preserve">редставлена </w:t>
      </w:r>
      <w:r w:rsidR="007839FD">
        <w:rPr>
          <w:rFonts w:eastAsia="MS Mincho"/>
        </w:rPr>
        <w:t>Обществом</w:t>
      </w:r>
      <w:r w:rsidR="00965A36">
        <w:rPr>
          <w:rFonts w:eastAsia="MS Mincho"/>
        </w:rPr>
        <w:t xml:space="preserve"> </w:t>
      </w:r>
      <w:r w:rsidR="008E30BF">
        <w:rPr>
          <w:rFonts w:eastAsia="MS Mincho"/>
        </w:rPr>
        <w:t>25</w:t>
      </w:r>
      <w:r w:rsidR="00965A36">
        <w:rPr>
          <w:rFonts w:eastAsia="MS Mincho"/>
        </w:rPr>
        <w:t>.0</w:t>
      </w:r>
      <w:r w:rsidR="008E30BF">
        <w:rPr>
          <w:rFonts w:eastAsia="MS Mincho"/>
        </w:rPr>
        <w:t>2</w:t>
      </w:r>
      <w:r w:rsidR="00965A36">
        <w:rPr>
          <w:rFonts w:eastAsia="MS Mincho"/>
        </w:rPr>
        <w:t>.2025</w:t>
      </w:r>
      <w:r w:rsidR="001104C0">
        <w:rPr>
          <w:rFonts w:eastAsia="MS Mincho"/>
        </w:rPr>
        <w:t>.</w:t>
      </w:r>
    </w:p>
    <w:p w:rsidR="007217AC" w:rsidRPr="001326D4" w:rsidP="00D0012E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Pr="008E30BF" w:rsidR="008E30BF">
        <w:rPr>
          <w:rFonts w:eastAsia="MS Mincho"/>
        </w:rPr>
        <w:t>Тищенко К.С</w:t>
      </w:r>
      <w:r w:rsidRPr="001326D4">
        <w:rPr>
          <w:rFonts w:eastAsia="MS Mincho"/>
        </w:rPr>
        <w:t>. совершил</w:t>
      </w:r>
      <w:r w:rsidR="00D0012E">
        <w:rPr>
          <w:rFonts w:eastAsia="MS Mincho"/>
        </w:rPr>
        <w:t>а</w:t>
      </w:r>
      <w:r w:rsidRPr="001326D4">
        <w:rPr>
          <w:rFonts w:eastAsia="MS Mincho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</w:t>
      </w:r>
      <w:r w:rsidRPr="001326D4">
        <w:rPr>
          <w:rFonts w:eastAsia="MS Mincho"/>
        </w:rPr>
        <w:t xml:space="preserve">енность за нарушение установленных законодательством о налогах и сборах сроков предоставления налоговой декларации в налоговый орган по месту учета. 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При назначении наказания мировой судья учитывает характер совершенного административного правонарушения, л</w:t>
      </w:r>
      <w:r w:rsidRPr="00752599">
        <w:t>ичность виновно</w:t>
      </w:r>
      <w:r w:rsidR="00331936">
        <w:t>й</w:t>
      </w:r>
      <w:r w:rsidRPr="00752599">
        <w:t xml:space="preserve">, отсутствие обстоятельств, смягчающих и отягчающих административную ответственность, предусмотренных статьями 4.2 и 4.3 Кодекса РФ </w:t>
      </w:r>
      <w:r w:rsidRPr="00752599">
        <w:t xml:space="preserve">об административных правонарушениях, и считает необходимым назначить административное наказание в виде </w:t>
      </w:r>
      <w:r w:rsidR="008E30BF">
        <w:t>предупреждения</w:t>
      </w:r>
      <w:r w:rsidRPr="00752599">
        <w:t>.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>На основании изложенного и руководствуясь ст.ст. 29.9, 29.10 Кодекса РФ об административных правонарушениях, мировой судья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</w:p>
    <w:p w:rsidR="007217AC" w:rsidRPr="00752599" w:rsidP="00864371">
      <w:pPr>
        <w:ind w:left="-426" w:right="-144" w:firstLine="709"/>
        <w:jc w:val="both"/>
      </w:pPr>
      <w:r>
        <w:t>генерального директора ООО «Инвесттрейдинг», Тищенко Кристину Сергеевну</w:t>
      </w:r>
      <w:r w:rsidRPr="00B96A68">
        <w:rPr>
          <w:rFonts w:eastAsia="MS Mincho"/>
        </w:rPr>
        <w:t xml:space="preserve"> признать виновн</w:t>
      </w:r>
      <w:r>
        <w:rPr>
          <w:rFonts w:eastAsia="MS Mincho"/>
        </w:rPr>
        <w:t>ой</w:t>
      </w:r>
      <w:r w:rsidRPr="00B96A68">
        <w:rPr>
          <w:rFonts w:eastAsia="MS Mincho"/>
        </w:rPr>
        <w:t xml:space="preserve"> в совершении административного правонарушения, предусмотренного ст. 15.5 Кодекса РФ об АП и назначить административное наказание в виде предупреждения</w:t>
      </w:r>
      <w:r w:rsidRPr="00752599">
        <w:t xml:space="preserve">. </w:t>
      </w:r>
    </w:p>
    <w:p w:rsidR="007217AC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Постановление может быть обжаловано в Нижневартовский городской суд </w:t>
      </w:r>
      <w:r w:rsidR="00864371">
        <w:t xml:space="preserve">ХМАО-Югры </w:t>
      </w:r>
      <w:r w:rsidRPr="00752599">
        <w:t xml:space="preserve">в течение 10 </w:t>
      </w:r>
      <w:r w:rsidR="00864371">
        <w:t>дней</w:t>
      </w:r>
      <w:r w:rsidR="009F538A">
        <w:t xml:space="preserve"> с даты вручения или получения</w:t>
      </w:r>
      <w:r w:rsidRPr="00752599">
        <w:t xml:space="preserve"> через мирового судью судебного участка </w:t>
      </w:r>
      <w:r>
        <w:t xml:space="preserve">№ </w:t>
      </w:r>
      <w:r w:rsidR="008E30BF">
        <w:t>12</w:t>
      </w:r>
      <w:r>
        <w:t>.</w:t>
      </w:r>
    </w:p>
    <w:p w:rsidR="007839FD" w:rsidRPr="00752599" w:rsidP="00864371">
      <w:pPr>
        <w:autoSpaceDE w:val="0"/>
        <w:autoSpaceDN w:val="0"/>
        <w:adjustRightInd w:val="0"/>
        <w:ind w:left="-426" w:right="-144" w:firstLine="709"/>
        <w:jc w:val="both"/>
      </w:pP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***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>Мировой судья</w:t>
      </w:r>
      <w:r w:rsidRPr="00165833">
        <w:rPr>
          <w:color w:val="000000"/>
          <w:spacing w:val="2"/>
        </w:rPr>
        <w:t xml:space="preserve">                                                                                  </w:t>
      </w:r>
      <w:r>
        <w:rPr>
          <w:color w:val="000000"/>
          <w:spacing w:val="2"/>
        </w:rPr>
        <w:t>Е.А. Вакар</w:t>
      </w:r>
    </w:p>
    <w:p w:rsidR="007839FD" w:rsidRPr="00165833" w:rsidP="007839FD">
      <w:pPr>
        <w:ind w:left="-426" w:firstLine="710"/>
        <w:jc w:val="both"/>
        <w:rPr>
          <w:bCs/>
          <w:spacing w:val="1"/>
        </w:rPr>
      </w:pPr>
    </w:p>
    <w:p w:rsidR="007217AC" w:rsidRPr="00752599" w:rsidP="007839FD">
      <w:pPr>
        <w:autoSpaceDE w:val="0"/>
        <w:autoSpaceDN w:val="0"/>
        <w:adjustRightInd w:val="0"/>
        <w:ind w:left="-426" w:right="-144" w:firstLine="709"/>
        <w:jc w:val="both"/>
      </w:pPr>
    </w:p>
    <w:sectPr w:rsidSect="005C6678">
      <w:headerReference w:type="even" r:id="rId5"/>
      <w:headerReference w:type="default" r:id="rId6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792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326D4"/>
    <w:rsid w:val="00146E57"/>
    <w:rsid w:val="00147021"/>
    <w:rsid w:val="00165833"/>
    <w:rsid w:val="001935AD"/>
    <w:rsid w:val="0019629C"/>
    <w:rsid w:val="001C369B"/>
    <w:rsid w:val="001C525E"/>
    <w:rsid w:val="001C7C56"/>
    <w:rsid w:val="001D34FC"/>
    <w:rsid w:val="002665CE"/>
    <w:rsid w:val="00314557"/>
    <w:rsid w:val="00320D5C"/>
    <w:rsid w:val="00331936"/>
    <w:rsid w:val="00337B19"/>
    <w:rsid w:val="0035777A"/>
    <w:rsid w:val="003D66C5"/>
    <w:rsid w:val="00403630"/>
    <w:rsid w:val="00427B30"/>
    <w:rsid w:val="0044051C"/>
    <w:rsid w:val="00443E38"/>
    <w:rsid w:val="00445229"/>
    <w:rsid w:val="00472B79"/>
    <w:rsid w:val="004C0D55"/>
    <w:rsid w:val="004D0784"/>
    <w:rsid w:val="004F2ED4"/>
    <w:rsid w:val="00521F52"/>
    <w:rsid w:val="00535EE2"/>
    <w:rsid w:val="005758C4"/>
    <w:rsid w:val="005A20E6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64371"/>
    <w:rsid w:val="00876401"/>
    <w:rsid w:val="00883F8F"/>
    <w:rsid w:val="008A5A46"/>
    <w:rsid w:val="008E30BF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41860"/>
    <w:rsid w:val="00A56F98"/>
    <w:rsid w:val="00AC48B7"/>
    <w:rsid w:val="00AD6427"/>
    <w:rsid w:val="00AE7013"/>
    <w:rsid w:val="00B01853"/>
    <w:rsid w:val="00B7438D"/>
    <w:rsid w:val="00B81FFB"/>
    <w:rsid w:val="00B96A68"/>
    <w:rsid w:val="00BA7F47"/>
    <w:rsid w:val="00BD50CB"/>
    <w:rsid w:val="00BD7637"/>
    <w:rsid w:val="00BF09C6"/>
    <w:rsid w:val="00C33250"/>
    <w:rsid w:val="00C36816"/>
    <w:rsid w:val="00C75D18"/>
    <w:rsid w:val="00C81323"/>
    <w:rsid w:val="00C93D11"/>
    <w:rsid w:val="00CD1051"/>
    <w:rsid w:val="00D0012E"/>
    <w:rsid w:val="00D20792"/>
    <w:rsid w:val="00D92205"/>
    <w:rsid w:val="00DB0426"/>
    <w:rsid w:val="00DB2809"/>
    <w:rsid w:val="00DB4ECA"/>
    <w:rsid w:val="00E06B88"/>
    <w:rsid w:val="00E46A6C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11757-D925-43EE-A1A5-1ED25EB01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